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F0D9C" w14:textId="77777777" w:rsidR="00E1508B" w:rsidRPr="00E1508B" w:rsidRDefault="00E1508B" w:rsidP="00E1508B">
      <w:r w:rsidRPr="00E1508B">
        <w:rPr>
          <w:b/>
          <w:bCs/>
        </w:rPr>
        <w:t>Red Light Therapy Informed Consent &amp; Liability Waiver</w:t>
      </w:r>
    </w:p>
    <w:p w14:paraId="7EB9ED11" w14:textId="5183D269" w:rsidR="00E1508B" w:rsidRPr="00E1508B" w:rsidRDefault="00E1508B" w:rsidP="00E1508B">
      <w:r w:rsidRPr="00E1508B">
        <w:t xml:space="preserve">Thank you for choosing </w:t>
      </w:r>
      <w:r>
        <w:t xml:space="preserve">Motion Metrics DFW </w:t>
      </w:r>
      <w:r w:rsidRPr="00E1508B">
        <w:t xml:space="preserve">for your wellness needs. We are pleased to offer Platinum LED full-body red light therapy (RLT), a non-invasive therapy designed to support cellular function and promote various wellness benefits. Our lights emit the highest amount of irradiance output than any other LED therapy light available. This means faster, better results through deeper penetration and increased power. Platinum LED's exclusive patent-pending R+|NIR+ multi-wave spectral output delivers the most advanced red-light therapy available: Harnessing seven different red and infrared wavelengths of light for truly next level therapy for all applications. </w:t>
      </w:r>
      <w:r w:rsidR="00992F7E">
        <w:t xml:space="preserve">These </w:t>
      </w:r>
      <w:r w:rsidRPr="00E1508B">
        <w:t>BIOMAX lights are official FDA Class II Medical Devices and are manufactured in our FDA registered facility.</w:t>
      </w:r>
    </w:p>
    <w:p w14:paraId="3DC89C63" w14:textId="77777777" w:rsidR="00E1508B" w:rsidRPr="00E1508B" w:rsidRDefault="00E1508B" w:rsidP="00E1508B">
      <w:r w:rsidRPr="00E1508B">
        <w:t>Before proceeding, please carefully read and sign this informed consent and liability waiver. This document explains the potential benefits, risks, and your responsibilities when participating in this service.</w:t>
      </w:r>
    </w:p>
    <w:p w14:paraId="54245B81" w14:textId="77777777" w:rsidR="00E1508B" w:rsidRPr="00E1508B" w:rsidRDefault="00E1508B" w:rsidP="00E1508B">
      <w:r w:rsidRPr="00E1508B">
        <w:rPr>
          <w:b/>
          <w:bCs/>
        </w:rPr>
        <w:t>1. Service Description</w:t>
      </w:r>
      <w:r w:rsidRPr="00E1508B">
        <w:rPr>
          <w:b/>
          <w:bCs/>
        </w:rPr>
        <w:br/>
      </w:r>
      <w:r w:rsidRPr="00E1508B">
        <w:t>Platinum LED full-body red light therapy uses red and near-infrared wavelengths to stimulate cellular function, believed to aid in muscle recovery, skin rejuvenation, and inflammation reduction. </w:t>
      </w:r>
    </w:p>
    <w:p w14:paraId="11D74007" w14:textId="78224249" w:rsidR="00E1508B" w:rsidRPr="00E1508B" w:rsidRDefault="00E1508B" w:rsidP="00E1508B">
      <w:r w:rsidRPr="00E1508B">
        <w:rPr>
          <w:b/>
          <w:bCs/>
        </w:rPr>
        <w:t>2. Potential Benefits</w:t>
      </w:r>
      <w:r w:rsidRPr="00E1508B">
        <w:rPr>
          <w:b/>
          <w:bCs/>
        </w:rPr>
        <w:br/>
      </w:r>
      <w:r w:rsidRPr="00E1508B">
        <w:t xml:space="preserve">Clients may experience improvements in areas such as skin tone, muscle recovery, pain reduction, and overall relaxation. However, individual results vary, and </w:t>
      </w:r>
      <w:r>
        <w:t>Motion Metrics DFW</w:t>
      </w:r>
      <w:r w:rsidRPr="00E1508B">
        <w:t xml:space="preserve"> does not guarantee any specific outcomes.</w:t>
      </w:r>
    </w:p>
    <w:p w14:paraId="09C0100F" w14:textId="5DB2BA97" w:rsidR="00E1508B" w:rsidRPr="00E1508B" w:rsidRDefault="00E1508B" w:rsidP="00E1508B">
      <w:r w:rsidRPr="00E1508B">
        <w:rPr>
          <w:b/>
          <w:bCs/>
        </w:rPr>
        <w:t>3. Risks and Safety Considerations</w:t>
      </w:r>
      <w:r w:rsidRPr="00E1508B">
        <w:rPr>
          <w:b/>
          <w:bCs/>
        </w:rPr>
        <w:br/>
      </w:r>
      <w:r w:rsidRPr="00E1508B">
        <w:t>While generally safe, red-light therapy may carry risks such as:</w:t>
      </w:r>
    </w:p>
    <w:p w14:paraId="2834B5D0" w14:textId="77777777" w:rsidR="00E1508B" w:rsidRPr="00E1508B" w:rsidRDefault="00E1508B" w:rsidP="00E1508B">
      <w:pPr>
        <w:numPr>
          <w:ilvl w:val="0"/>
          <w:numId w:val="1"/>
        </w:numPr>
      </w:pPr>
      <w:r w:rsidRPr="00E1508B">
        <w:t>Temporary skin redness or dryness</w:t>
      </w:r>
    </w:p>
    <w:p w14:paraId="092FC668" w14:textId="77777777" w:rsidR="00E1508B" w:rsidRPr="00E1508B" w:rsidRDefault="00E1508B" w:rsidP="00E1508B">
      <w:pPr>
        <w:numPr>
          <w:ilvl w:val="0"/>
          <w:numId w:val="1"/>
        </w:numPr>
      </w:pPr>
      <w:r w:rsidRPr="00E1508B">
        <w:t>Eye sensitivity if proper protective eyewear is not used</w:t>
      </w:r>
    </w:p>
    <w:p w14:paraId="08DB2F18" w14:textId="77777777" w:rsidR="00E1508B" w:rsidRPr="00E1508B" w:rsidRDefault="00E1508B" w:rsidP="00E1508B">
      <w:pPr>
        <w:numPr>
          <w:ilvl w:val="0"/>
          <w:numId w:val="1"/>
        </w:numPr>
      </w:pPr>
      <w:r w:rsidRPr="00E1508B">
        <w:t>Minor fatigue or lightheadedness immediately after a session</w:t>
      </w:r>
    </w:p>
    <w:p w14:paraId="5BAA5EBE" w14:textId="05513FE7" w:rsidR="00E1508B" w:rsidRPr="00E1508B" w:rsidRDefault="00E1508B" w:rsidP="00E1508B">
      <w:r w:rsidRPr="00E1508B">
        <w:t>Please notify staff if you have any skin sensitivity, eye conditions, or photosensitivity disorders, as these may increase the likelihood of side effects.</w:t>
      </w:r>
    </w:p>
    <w:p w14:paraId="3201939D" w14:textId="77777777" w:rsidR="00E1508B" w:rsidRPr="00E1508B" w:rsidRDefault="00E1508B" w:rsidP="00E1508B">
      <w:r w:rsidRPr="00E1508B">
        <w:rPr>
          <w:b/>
          <w:bCs/>
        </w:rPr>
        <w:t>4. Contraindications</w:t>
      </w:r>
      <w:r w:rsidRPr="00E1508B">
        <w:rPr>
          <w:b/>
          <w:bCs/>
        </w:rPr>
        <w:br/>
      </w:r>
      <w:r w:rsidRPr="00E1508B">
        <w:t>This service is not recommended for individuals who:</w:t>
      </w:r>
    </w:p>
    <w:p w14:paraId="0188B9CB" w14:textId="77777777" w:rsidR="00E1508B" w:rsidRPr="00E1508B" w:rsidRDefault="00E1508B" w:rsidP="00E1508B">
      <w:pPr>
        <w:numPr>
          <w:ilvl w:val="0"/>
          <w:numId w:val="2"/>
        </w:numPr>
      </w:pPr>
      <w:r w:rsidRPr="00E1508B">
        <w:t>Have a history of photosensitivity or photosensitive conditions</w:t>
      </w:r>
    </w:p>
    <w:p w14:paraId="754C465B" w14:textId="77777777" w:rsidR="00E1508B" w:rsidRPr="00E1508B" w:rsidRDefault="00E1508B" w:rsidP="00E1508B">
      <w:pPr>
        <w:numPr>
          <w:ilvl w:val="0"/>
          <w:numId w:val="2"/>
        </w:numPr>
      </w:pPr>
      <w:r w:rsidRPr="00E1508B">
        <w:t>Are pregnant or nursing</w:t>
      </w:r>
    </w:p>
    <w:p w14:paraId="0A34184F" w14:textId="77777777" w:rsidR="00E1508B" w:rsidRPr="00E1508B" w:rsidRDefault="00E1508B" w:rsidP="00E1508B">
      <w:pPr>
        <w:numPr>
          <w:ilvl w:val="0"/>
          <w:numId w:val="2"/>
        </w:numPr>
      </w:pPr>
      <w:r w:rsidRPr="00E1508B">
        <w:t>Have open wounds or infections on large areas of the body</w:t>
      </w:r>
    </w:p>
    <w:p w14:paraId="0B954879" w14:textId="77777777" w:rsidR="00E1508B" w:rsidRPr="00E1508B" w:rsidRDefault="00E1508B" w:rsidP="00E1508B">
      <w:pPr>
        <w:numPr>
          <w:ilvl w:val="0"/>
          <w:numId w:val="2"/>
        </w:numPr>
      </w:pPr>
      <w:r w:rsidRPr="00E1508B">
        <w:t>Are currently using medications that cause photosensitivity</w:t>
      </w:r>
    </w:p>
    <w:p w14:paraId="7909FF27" w14:textId="77777777" w:rsidR="00E1508B" w:rsidRPr="00E1508B" w:rsidRDefault="00E1508B" w:rsidP="00E1508B">
      <w:r w:rsidRPr="00E1508B">
        <w:rPr>
          <w:b/>
          <w:bCs/>
        </w:rPr>
        <w:t>5. Client Acknowledgment</w:t>
      </w:r>
    </w:p>
    <w:p w14:paraId="0F8E7A06" w14:textId="77777777" w:rsidR="00E1508B" w:rsidRPr="00E1508B" w:rsidRDefault="00E1508B" w:rsidP="00E1508B">
      <w:pPr>
        <w:numPr>
          <w:ilvl w:val="0"/>
          <w:numId w:val="3"/>
        </w:numPr>
      </w:pPr>
      <w:r w:rsidRPr="00E1508B">
        <w:t>I understand that this service is provided for general wellness purposes only and does not replace any medical advice or treatment.</w:t>
      </w:r>
    </w:p>
    <w:p w14:paraId="67EBFF96" w14:textId="037C1A7D" w:rsidR="00E1508B" w:rsidRPr="00E1508B" w:rsidRDefault="00E1508B" w:rsidP="00E1508B">
      <w:pPr>
        <w:numPr>
          <w:ilvl w:val="0"/>
          <w:numId w:val="3"/>
        </w:numPr>
      </w:pPr>
      <w:r w:rsidRPr="00E1508B">
        <w:lastRenderedPageBreak/>
        <w:t xml:space="preserve">I acknowledge that </w:t>
      </w:r>
      <w:r>
        <w:t>Motion Metrics DFW</w:t>
      </w:r>
      <w:r w:rsidRPr="00E1508B">
        <w:t xml:space="preserve"> staff are not licensed to diagnose or treat medical conditions, and this service does not guarantee any health benefits.</w:t>
      </w:r>
    </w:p>
    <w:p w14:paraId="63B8FB4D" w14:textId="77777777" w:rsidR="00E1508B" w:rsidRPr="00E1508B" w:rsidRDefault="00E1508B" w:rsidP="00E1508B">
      <w:pPr>
        <w:numPr>
          <w:ilvl w:val="0"/>
          <w:numId w:val="3"/>
        </w:numPr>
      </w:pPr>
      <w:r w:rsidRPr="00E1508B">
        <w:t>I agree to disclose any relevant health conditions, including pregnancy or photosensitivity, to ensure my safety.</w:t>
      </w:r>
    </w:p>
    <w:p w14:paraId="4A8DA2B2" w14:textId="2D1452DF" w:rsidR="00E1508B" w:rsidRPr="00E1508B" w:rsidRDefault="00E1508B" w:rsidP="00E1508B">
      <w:r w:rsidRPr="00E1508B">
        <w:rPr>
          <w:b/>
          <w:bCs/>
        </w:rPr>
        <w:t>6. Liability Waiver</w:t>
      </w:r>
      <w:r w:rsidRPr="00E1508B">
        <w:rPr>
          <w:b/>
          <w:bCs/>
        </w:rPr>
        <w:br/>
      </w:r>
      <w:r w:rsidRPr="00E1508B">
        <w:t xml:space="preserve">By signing below, I agree to release </w:t>
      </w:r>
      <w:r w:rsidR="00AC0926">
        <w:t>Motion Metrics DFW</w:t>
      </w:r>
      <w:r w:rsidRPr="00E1508B">
        <w:t xml:space="preserve">, its employees, and agents from </w:t>
      </w:r>
      <w:proofErr w:type="gramStart"/>
      <w:r w:rsidRPr="00E1508B">
        <w:t>any and all</w:t>
      </w:r>
      <w:proofErr w:type="gramEnd"/>
      <w:r w:rsidRPr="00E1508B">
        <w:t xml:space="preserve"> liability related to injuries or adverse effects that may occur during or after this service. I acknowledge that I am voluntarily participating in this treatment and assume full responsibility for any consequences.</w:t>
      </w:r>
    </w:p>
    <w:p w14:paraId="36A76BD1" w14:textId="1E6A6928" w:rsidR="00E1508B" w:rsidRPr="00E1508B" w:rsidRDefault="00E1508B" w:rsidP="00E1508B">
      <w:r w:rsidRPr="00E1508B">
        <w:rPr>
          <w:b/>
          <w:bCs/>
        </w:rPr>
        <w:t>7. Client Signature and Date</w:t>
      </w:r>
      <w:r w:rsidRPr="00E1508B">
        <w:rPr>
          <w:b/>
          <w:bCs/>
        </w:rPr>
        <w:br/>
      </w:r>
      <w:r w:rsidRPr="00E1508B">
        <w:t xml:space="preserve">I have read, understood, and agree to the terms of this informed consent and liability waiver. I voluntarily </w:t>
      </w:r>
      <w:proofErr w:type="gramStart"/>
      <w:r w:rsidRPr="00E1508B">
        <w:t>consent</w:t>
      </w:r>
      <w:proofErr w:type="gramEnd"/>
      <w:r w:rsidRPr="00E1508B">
        <w:t xml:space="preserve"> to participate in the Platinum LED full-body red light therapy session provided by </w:t>
      </w:r>
      <w:r>
        <w:t>Motion Metrics DFW.</w:t>
      </w:r>
    </w:p>
    <w:p w14:paraId="624604A6" w14:textId="77777777" w:rsidR="00E1508B" w:rsidRPr="00E1508B" w:rsidRDefault="00E1508B" w:rsidP="00E1508B">
      <w:r w:rsidRPr="00E1508B">
        <w:t>For red light therapy, there aren’t universally required age restrictions, though it’s generally safe for adults and older teens when used appropriately. Many wellness providers allow teens with parental consent, as red light therapy’s low-intensity light does not carry the risks associated with UV rays. However, children and younger teens are typically advised against it without medical recommendation. This is due to limited research on long-term effects, especially for younger users, whose skin may respond differently over time.</w:t>
      </w:r>
    </w:p>
    <w:p w14:paraId="332D34BD" w14:textId="77777777" w:rsidR="00E1508B" w:rsidRPr="00E1508B" w:rsidRDefault="00E1508B" w:rsidP="00E1508B">
      <w:r w:rsidRPr="00E1508B">
        <w:t>If you plan to offer red light therapy sessions to minors, it would be prudent to consult a healthcare professional to determine age-appropriate safety measures, ensure parental consent, and tailor sessions as needed​</w:t>
      </w:r>
    </w:p>
    <w:p w14:paraId="684D07BB" w14:textId="539FA869" w:rsidR="00E1508B" w:rsidRPr="00E1508B" w:rsidRDefault="00E1508B" w:rsidP="00E1508B">
      <w:pPr>
        <w:rPr>
          <w:b/>
          <w:bCs/>
        </w:rPr>
      </w:pPr>
      <w:r>
        <w:rPr>
          <w:b/>
          <w:bCs/>
        </w:rPr>
        <w:t>Motion Metrics DFW</w:t>
      </w:r>
    </w:p>
    <w:p w14:paraId="08D69C2C" w14:textId="49901F76" w:rsidR="00E1508B" w:rsidRDefault="00E1508B" w:rsidP="00E1508B">
      <w:r>
        <w:t>3300 West Park Row, Suite 100</w:t>
      </w:r>
    </w:p>
    <w:p w14:paraId="2515A774" w14:textId="63A7BFBF" w:rsidR="00E1508B" w:rsidRPr="00314CD9" w:rsidRDefault="00E1508B" w:rsidP="00E1508B">
      <w:r>
        <w:t xml:space="preserve">Pantego, Texas </w:t>
      </w:r>
      <w:r w:rsidR="00314CD9">
        <w:t>76013</w:t>
      </w:r>
    </w:p>
    <w:p w14:paraId="4AC5D2AC" w14:textId="77777777" w:rsidR="00E1508B" w:rsidRPr="00E1508B" w:rsidRDefault="00E1508B" w:rsidP="00E1508B">
      <w:pPr>
        <w:rPr>
          <w:b/>
          <w:bCs/>
        </w:rPr>
      </w:pPr>
      <w:r w:rsidRPr="00E1508B">
        <w:rPr>
          <w:b/>
          <w:bCs/>
        </w:rPr>
        <w:t>Contact</w:t>
      </w:r>
    </w:p>
    <w:p w14:paraId="222FFFE8" w14:textId="73DABD09" w:rsidR="00E1508B" w:rsidRPr="00E1508B" w:rsidRDefault="00E1508B" w:rsidP="00E1508B">
      <w:r w:rsidRPr="00E1508B">
        <w:t>info@</w:t>
      </w:r>
      <w:r w:rsidR="00314CD9">
        <w:t>motionmetricsdfw</w:t>
      </w:r>
      <w:r w:rsidRPr="00E1508B">
        <w:t>.com</w:t>
      </w:r>
      <w:r w:rsidRPr="00E1508B">
        <w:br/>
      </w:r>
    </w:p>
    <w:p w14:paraId="25C89320" w14:textId="77777777" w:rsidR="008B2F7C" w:rsidRDefault="008B2F7C"/>
    <w:sectPr w:rsidR="008B2F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4073"/>
    <w:multiLevelType w:val="multilevel"/>
    <w:tmpl w:val="A0D4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592699"/>
    <w:multiLevelType w:val="multilevel"/>
    <w:tmpl w:val="E8AC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B145ED"/>
    <w:multiLevelType w:val="multilevel"/>
    <w:tmpl w:val="A294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6691059">
    <w:abstractNumId w:val="0"/>
  </w:num>
  <w:num w:numId="2" w16cid:durableId="470444631">
    <w:abstractNumId w:val="2"/>
  </w:num>
  <w:num w:numId="3" w16cid:durableId="938759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08B"/>
    <w:rsid w:val="000F1397"/>
    <w:rsid w:val="00314CD9"/>
    <w:rsid w:val="00585595"/>
    <w:rsid w:val="005D6482"/>
    <w:rsid w:val="008B2F7C"/>
    <w:rsid w:val="00992F7E"/>
    <w:rsid w:val="00AC0926"/>
    <w:rsid w:val="00D414A8"/>
    <w:rsid w:val="00E15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EF04D"/>
  <w15:chartTrackingRefBased/>
  <w15:docId w15:val="{2631B0CE-B562-4E4A-87B5-B5B89F377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50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50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50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50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50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50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0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0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0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0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50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50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50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50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5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08B"/>
    <w:rPr>
      <w:rFonts w:eastAsiaTheme="majorEastAsia" w:cstheme="majorBidi"/>
      <w:color w:val="272727" w:themeColor="text1" w:themeTint="D8"/>
    </w:rPr>
  </w:style>
  <w:style w:type="paragraph" w:styleId="Title">
    <w:name w:val="Title"/>
    <w:basedOn w:val="Normal"/>
    <w:next w:val="Normal"/>
    <w:link w:val="TitleChar"/>
    <w:uiPriority w:val="10"/>
    <w:qFormat/>
    <w:rsid w:val="00E150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0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0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0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08B"/>
    <w:pPr>
      <w:spacing w:before="160"/>
      <w:jc w:val="center"/>
    </w:pPr>
    <w:rPr>
      <w:i/>
      <w:iCs/>
      <w:color w:val="404040" w:themeColor="text1" w:themeTint="BF"/>
    </w:rPr>
  </w:style>
  <w:style w:type="character" w:customStyle="1" w:styleId="QuoteChar">
    <w:name w:val="Quote Char"/>
    <w:basedOn w:val="DefaultParagraphFont"/>
    <w:link w:val="Quote"/>
    <w:uiPriority w:val="29"/>
    <w:rsid w:val="00E1508B"/>
    <w:rPr>
      <w:i/>
      <w:iCs/>
      <w:color w:val="404040" w:themeColor="text1" w:themeTint="BF"/>
    </w:rPr>
  </w:style>
  <w:style w:type="paragraph" w:styleId="ListParagraph">
    <w:name w:val="List Paragraph"/>
    <w:basedOn w:val="Normal"/>
    <w:uiPriority w:val="34"/>
    <w:qFormat/>
    <w:rsid w:val="00E1508B"/>
    <w:pPr>
      <w:ind w:left="720"/>
      <w:contextualSpacing/>
    </w:pPr>
  </w:style>
  <w:style w:type="character" w:styleId="IntenseEmphasis">
    <w:name w:val="Intense Emphasis"/>
    <w:basedOn w:val="DefaultParagraphFont"/>
    <w:uiPriority w:val="21"/>
    <w:qFormat/>
    <w:rsid w:val="00E1508B"/>
    <w:rPr>
      <w:i/>
      <w:iCs/>
      <w:color w:val="2F5496" w:themeColor="accent1" w:themeShade="BF"/>
    </w:rPr>
  </w:style>
  <w:style w:type="paragraph" w:styleId="IntenseQuote">
    <w:name w:val="Intense Quote"/>
    <w:basedOn w:val="Normal"/>
    <w:next w:val="Normal"/>
    <w:link w:val="IntenseQuoteChar"/>
    <w:uiPriority w:val="30"/>
    <w:qFormat/>
    <w:rsid w:val="00E150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508B"/>
    <w:rPr>
      <w:i/>
      <w:iCs/>
      <w:color w:val="2F5496" w:themeColor="accent1" w:themeShade="BF"/>
    </w:rPr>
  </w:style>
  <w:style w:type="character" w:styleId="IntenseReference">
    <w:name w:val="Intense Reference"/>
    <w:basedOn w:val="DefaultParagraphFont"/>
    <w:uiPriority w:val="32"/>
    <w:qFormat/>
    <w:rsid w:val="00E150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McCullough</dc:creator>
  <cp:keywords/>
  <dc:description/>
  <cp:lastModifiedBy>John McCullough</cp:lastModifiedBy>
  <cp:revision>3</cp:revision>
  <dcterms:created xsi:type="dcterms:W3CDTF">2026-05-21T15:24:00Z</dcterms:created>
  <dcterms:modified xsi:type="dcterms:W3CDTF">2026-05-21T17:55:00Z</dcterms:modified>
</cp:coreProperties>
</file>